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99FD" w14:textId="09C40AC0" w:rsidR="00FA767F" w:rsidRDefault="00CB1271" w:rsidP="00CB1271">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w:t>
      </w:r>
      <w:r w:rsidR="006378EE">
        <w:rPr>
          <w:rFonts w:ascii="Arial" w:hAnsi="Arial" w:cs="Arial"/>
          <w:b/>
          <w:bCs/>
          <w:sz w:val="22"/>
          <w:szCs w:val="21"/>
        </w:rPr>
        <w:t>20</w:t>
      </w:r>
      <w:r w:rsidR="00C825ED">
        <w:rPr>
          <w:rFonts w:ascii="Arial" w:hAnsi="Arial" w:cs="Arial"/>
          <w:b/>
          <w:bCs/>
          <w:sz w:val="22"/>
          <w:szCs w:val="21"/>
        </w:rPr>
        <w:t>bis</w:t>
      </w:r>
      <w:r w:rsidRPr="0049271C">
        <w:rPr>
          <w:rFonts w:ascii="Arial" w:hAnsi="Arial" w:cs="Arial"/>
          <w:b/>
          <w:bCs/>
          <w:sz w:val="22"/>
          <w:szCs w:val="21"/>
        </w:rPr>
        <w:tab/>
      </w:r>
      <w:r w:rsidRPr="0049271C">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6378EE">
        <w:rPr>
          <w:rFonts w:ascii="Arial" w:hAnsi="Arial" w:cs="Arial"/>
          <w:b/>
          <w:bCs/>
          <w:sz w:val="22"/>
          <w:szCs w:val="21"/>
        </w:rPr>
        <w:t xml:space="preserve">                </w:t>
      </w:r>
      <w:r w:rsidR="00FA767F" w:rsidRPr="00FA767F">
        <w:rPr>
          <w:rFonts w:ascii="Arial" w:hAnsi="Arial" w:cs="Arial"/>
          <w:b/>
          <w:bCs/>
          <w:sz w:val="22"/>
          <w:szCs w:val="21"/>
        </w:rPr>
        <w:t>R1-2</w:t>
      </w:r>
      <w:r w:rsidR="006378EE">
        <w:rPr>
          <w:rFonts w:ascii="Arial" w:hAnsi="Arial" w:cs="Arial"/>
          <w:b/>
          <w:bCs/>
          <w:sz w:val="22"/>
          <w:szCs w:val="21"/>
        </w:rPr>
        <w:t>5</w:t>
      </w:r>
      <w:r w:rsidR="00DD42A8">
        <w:rPr>
          <w:rFonts w:ascii="Arial" w:hAnsi="Arial" w:cs="Arial"/>
          <w:b/>
          <w:bCs/>
          <w:sz w:val="22"/>
          <w:szCs w:val="21"/>
        </w:rPr>
        <w:t>02649</w:t>
      </w:r>
    </w:p>
    <w:p w14:paraId="17764E57" w14:textId="3D7BD43F" w:rsidR="00CB1271" w:rsidRPr="0049271C" w:rsidRDefault="00C825ED" w:rsidP="00CB1271">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w:t>
      </w:r>
      <w:r w:rsidR="00CB1271" w:rsidRPr="0049271C">
        <w:rPr>
          <w:rFonts w:ascii="Arial" w:hAnsi="Arial" w:cs="Arial"/>
          <w:b/>
          <w:bCs/>
          <w:sz w:val="22"/>
          <w:szCs w:val="21"/>
        </w:rPr>
        <w:t xml:space="preserve">, </w:t>
      </w:r>
      <w:r>
        <w:rPr>
          <w:rFonts w:ascii="Arial" w:hAnsi="Arial" w:cs="Arial"/>
          <w:b/>
          <w:bCs/>
          <w:sz w:val="22"/>
          <w:szCs w:val="21"/>
        </w:rPr>
        <w:t>China</w:t>
      </w:r>
      <w:r w:rsidR="00CB1271" w:rsidRPr="0049271C">
        <w:rPr>
          <w:rFonts w:ascii="Arial" w:hAnsi="Arial" w:cs="Arial"/>
          <w:b/>
          <w:bCs/>
          <w:sz w:val="22"/>
          <w:szCs w:val="21"/>
        </w:rPr>
        <w:t xml:space="preserve">, </w:t>
      </w:r>
      <w:r>
        <w:rPr>
          <w:rFonts w:ascii="Arial" w:hAnsi="Arial" w:cs="Arial"/>
          <w:b/>
          <w:bCs/>
          <w:sz w:val="22"/>
          <w:szCs w:val="21"/>
        </w:rPr>
        <w:t>April</w:t>
      </w:r>
      <w:r w:rsidR="00CB1271" w:rsidRPr="0049271C">
        <w:rPr>
          <w:rFonts w:ascii="Arial" w:hAnsi="Arial" w:cs="Arial"/>
          <w:b/>
          <w:bCs/>
          <w:sz w:val="22"/>
          <w:szCs w:val="21"/>
        </w:rPr>
        <w:t xml:space="preserve"> </w:t>
      </w:r>
      <w:r w:rsidR="006378EE">
        <w:rPr>
          <w:rFonts w:ascii="Arial" w:hAnsi="Arial" w:cs="Arial"/>
          <w:b/>
          <w:bCs/>
          <w:sz w:val="22"/>
          <w:szCs w:val="21"/>
        </w:rPr>
        <w:t>7</w:t>
      </w:r>
      <w:r w:rsidRPr="00C825ED">
        <w:rPr>
          <w:rFonts w:ascii="Arial" w:hAnsi="Arial" w:cs="Arial"/>
          <w:b/>
          <w:bCs/>
          <w:sz w:val="22"/>
          <w:szCs w:val="21"/>
          <w:vertAlign w:val="superscript"/>
        </w:rPr>
        <w:t>th</w:t>
      </w:r>
      <w:r w:rsidR="00CB1271" w:rsidRPr="0049271C">
        <w:rPr>
          <w:rFonts w:ascii="Arial" w:hAnsi="Arial" w:cs="Arial"/>
          <w:b/>
          <w:bCs/>
          <w:sz w:val="22"/>
          <w:szCs w:val="21"/>
        </w:rPr>
        <w:t xml:space="preserve"> – </w:t>
      </w:r>
      <w:r>
        <w:rPr>
          <w:rFonts w:ascii="Arial" w:hAnsi="Arial" w:cs="Arial"/>
          <w:b/>
          <w:bCs/>
          <w:sz w:val="22"/>
          <w:szCs w:val="21"/>
        </w:rPr>
        <w:t>1</w:t>
      </w:r>
      <w:r w:rsidR="006378EE">
        <w:rPr>
          <w:rFonts w:ascii="Arial" w:hAnsi="Arial" w:cs="Arial"/>
          <w:b/>
          <w:bCs/>
          <w:sz w:val="22"/>
          <w:szCs w:val="21"/>
        </w:rPr>
        <w:t>1</w:t>
      </w:r>
      <w:r w:rsidR="006378EE" w:rsidRPr="006378EE">
        <w:rPr>
          <w:rFonts w:ascii="Arial" w:hAnsi="Arial" w:cs="Arial"/>
          <w:b/>
          <w:bCs/>
          <w:sz w:val="22"/>
          <w:szCs w:val="21"/>
          <w:vertAlign w:val="superscript"/>
        </w:rPr>
        <w:t>t</w:t>
      </w:r>
      <w:r>
        <w:rPr>
          <w:rFonts w:ascii="Arial" w:hAnsi="Arial" w:cs="Arial"/>
          <w:b/>
          <w:bCs/>
          <w:sz w:val="22"/>
          <w:szCs w:val="21"/>
          <w:vertAlign w:val="superscript"/>
        </w:rPr>
        <w:t>h</w:t>
      </w:r>
      <w:r w:rsidR="00CB1271" w:rsidRPr="0049271C">
        <w:rPr>
          <w:rFonts w:ascii="Arial" w:hAnsi="Arial" w:cs="Arial"/>
          <w:b/>
          <w:bCs/>
          <w:sz w:val="22"/>
          <w:szCs w:val="21"/>
        </w:rPr>
        <w:t>, 202</w:t>
      </w:r>
      <w:r w:rsidR="006378EE">
        <w:rPr>
          <w:rFonts w:ascii="Arial" w:hAnsi="Arial" w:cs="Arial"/>
          <w:b/>
          <w:bCs/>
          <w:sz w:val="22"/>
          <w:szCs w:val="21"/>
        </w:rPr>
        <w:t>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3B37161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6378EE">
        <w:rPr>
          <w:rFonts w:ascii="Arial" w:hAnsi="Arial" w:cs="Arial"/>
          <w:b/>
          <w:bCs/>
          <w:sz w:val="22"/>
          <w:szCs w:val="22"/>
        </w:rPr>
        <w:t>5</w:t>
      </w:r>
      <w:r w:rsidRPr="00C10854">
        <w:rPr>
          <w:rFonts w:ascii="Arial" w:hAnsi="Arial" w:cs="Arial"/>
          <w:b/>
          <w:bCs/>
          <w:sz w:val="22"/>
          <w:szCs w:val="22"/>
        </w:rPr>
        <w:t>.</w:t>
      </w:r>
      <w:r w:rsidR="009674C8">
        <w:rPr>
          <w:rFonts w:ascii="Arial" w:hAnsi="Arial" w:cs="Arial"/>
          <w:b/>
          <w:bCs/>
          <w:sz w:val="22"/>
          <w:szCs w:val="22"/>
        </w:rPr>
        <w:t>14</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5611011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EA1D2A" w:rsidRPr="00EA1D2A">
        <w:rPr>
          <w:rFonts w:ascii="Arial" w:hAnsi="Arial" w:cs="Arial"/>
          <w:b/>
          <w:bCs/>
          <w:sz w:val="22"/>
          <w:szCs w:val="22"/>
        </w:rPr>
        <w:t xml:space="preserve">UE features for Rel-19 TEI </w:t>
      </w:r>
      <w:proofErr w:type="spellStart"/>
      <w:r w:rsidR="00EA1D2A" w:rsidRPr="00EA1D2A">
        <w:rPr>
          <w:rFonts w:ascii="Arial" w:hAnsi="Arial" w:cs="Arial"/>
          <w:b/>
          <w:bCs/>
          <w:sz w:val="22"/>
          <w:szCs w:val="22"/>
        </w:rPr>
        <w:t>SRSCS_ULTxSwitch</w:t>
      </w:r>
      <w:proofErr w:type="spellEnd"/>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5677945D"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 xml:space="preserve">9 </w:t>
      </w:r>
      <w:r w:rsidR="0047053F" w:rsidRPr="0047053F">
        <w:rPr>
          <w:rFonts w:eastAsia="Batang"/>
          <w:b w:val="0"/>
          <w:bCs w:val="0"/>
          <w:sz w:val="32"/>
          <w:szCs w:val="32"/>
          <w:lang w:eastAsia="ko-KR"/>
        </w:rPr>
        <w:t>NR duplex operation: SBFD</w:t>
      </w:r>
    </w:p>
    <w:p w14:paraId="1E3C4917" w14:textId="63A83F97" w:rsidR="003C35B4" w:rsidRPr="00865BE5" w:rsidRDefault="00180980" w:rsidP="00865BE5">
      <w:pPr>
        <w:spacing w:after="120"/>
        <w:rPr>
          <w:rFonts w:eastAsia="Batang" w:cs="Arial"/>
          <w:szCs w:val="28"/>
          <w:lang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C33170">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865BE5">
        <w:rPr>
          <w:rFonts w:eastAsia="Malgun Gothic" w:cs="Batang"/>
          <w:sz w:val="22"/>
          <w:szCs w:val="22"/>
          <w:lang w:val="en-US" w:eastAsia="en-US"/>
        </w:rPr>
        <w:t>TEI about concurrent configuration of SRS-CS and UL Tx Switching</w:t>
      </w:r>
      <w:r>
        <w:rPr>
          <w:rFonts w:eastAsia="Malgun Gothic" w:cs="Batang"/>
          <w:sz w:val="22"/>
          <w:szCs w:val="22"/>
          <w:lang w:val="en-US" w:eastAsia="en-US"/>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69D9B5E5" w14:textId="77777777" w:rsidR="009E0709" w:rsidRDefault="009E0709" w:rsidP="009E0709">
            <w:pPr>
              <w:pStyle w:val="TAH"/>
              <w:jc w:val="left"/>
              <w:rPr>
                <w:rFonts w:cs="Arial"/>
                <w:sz w:val="20"/>
              </w:rPr>
            </w:pPr>
            <w:r w:rsidRPr="004209D4">
              <w:rPr>
                <w:rFonts w:cs="Arial"/>
                <w:sz w:val="20"/>
              </w:rPr>
              <w:t>Feature group</w:t>
            </w:r>
          </w:p>
          <w:p w14:paraId="5E64B218" w14:textId="77777777" w:rsidR="003F10D8" w:rsidRPr="003F10D8" w:rsidRDefault="003F10D8" w:rsidP="003F10D8"/>
          <w:p w14:paraId="23422E78" w14:textId="77777777" w:rsidR="003F10D8" w:rsidRPr="003F10D8" w:rsidRDefault="003F10D8" w:rsidP="003F10D8"/>
          <w:p w14:paraId="62209DEE" w14:textId="77777777" w:rsidR="003F10D8" w:rsidRPr="003F10D8" w:rsidRDefault="003F10D8" w:rsidP="003F10D8"/>
          <w:p w14:paraId="2D3605EF" w14:textId="77777777" w:rsidR="003F10D8" w:rsidRPr="003F10D8" w:rsidRDefault="003F10D8" w:rsidP="003F10D8"/>
          <w:p w14:paraId="4E4DFB68" w14:textId="77777777" w:rsidR="003F10D8" w:rsidRDefault="003F10D8" w:rsidP="003F10D8">
            <w:pPr>
              <w:rPr>
                <w:rFonts w:ascii="Arial" w:eastAsia="Times New Roman" w:hAnsi="Arial" w:cs="Arial"/>
                <w:b/>
                <w:sz w:val="20"/>
              </w:rPr>
            </w:pPr>
          </w:p>
          <w:p w14:paraId="76C66EC7" w14:textId="1F860171" w:rsidR="003F10D8" w:rsidRPr="003F10D8" w:rsidRDefault="003F10D8" w:rsidP="003F10D8">
            <w:r w:rsidRPr="003F10D8">
              <w:rPr>
                <w:rFonts w:ascii="Arial" w:eastAsia="Times New Roman" w:hAnsi="Arial" w:cs="Arial"/>
                <w:bCs/>
                <w:sz w:val="20"/>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629C25A2" w14:textId="77777777" w:rsidR="009E0709" w:rsidRDefault="009E0709" w:rsidP="009E0709">
            <w:pPr>
              <w:pStyle w:val="TAH"/>
              <w:jc w:val="left"/>
              <w:rPr>
                <w:rFonts w:cs="Arial"/>
                <w:sz w:val="20"/>
              </w:rPr>
            </w:pPr>
            <w:r w:rsidRPr="004209D4">
              <w:rPr>
                <w:rFonts w:cs="Arial"/>
                <w:sz w:val="20"/>
              </w:rPr>
              <w:t>Components</w:t>
            </w:r>
          </w:p>
          <w:p w14:paraId="4D7E34BC" w14:textId="77777777" w:rsidR="00B23EE7" w:rsidRDefault="00B23EE7" w:rsidP="009E0709">
            <w:pPr>
              <w:pStyle w:val="TAH"/>
              <w:jc w:val="left"/>
              <w:rPr>
                <w:rFonts w:cs="Arial"/>
                <w:sz w:val="20"/>
              </w:rPr>
            </w:pPr>
          </w:p>
          <w:p w14:paraId="5FE237B0" w14:textId="77777777" w:rsidR="00B23EE7" w:rsidRDefault="00B23EE7" w:rsidP="009E0709">
            <w:pPr>
              <w:pStyle w:val="TAH"/>
              <w:jc w:val="left"/>
              <w:rPr>
                <w:rFonts w:cs="Arial"/>
                <w:sz w:val="20"/>
              </w:rPr>
            </w:pPr>
          </w:p>
          <w:p w14:paraId="215D2DD8" w14:textId="77777777" w:rsidR="00B23EE7" w:rsidRDefault="00B23EE7" w:rsidP="009E0709">
            <w:pPr>
              <w:pStyle w:val="TAH"/>
              <w:jc w:val="left"/>
              <w:rPr>
                <w:rFonts w:cs="Arial"/>
                <w:sz w:val="20"/>
              </w:rPr>
            </w:pPr>
          </w:p>
          <w:p w14:paraId="3C210472" w14:textId="77777777" w:rsidR="00B23EE7" w:rsidRDefault="00B23EE7" w:rsidP="009E0709">
            <w:pPr>
              <w:pStyle w:val="TAH"/>
              <w:jc w:val="left"/>
              <w:rPr>
                <w:rFonts w:cs="Arial"/>
                <w:sz w:val="20"/>
              </w:rPr>
            </w:pPr>
          </w:p>
          <w:p w14:paraId="3594D2C3" w14:textId="5DD8A77C" w:rsidR="00B23EE7" w:rsidRPr="00B23EE7" w:rsidRDefault="00B23EE7" w:rsidP="009E0709">
            <w:pPr>
              <w:pStyle w:val="TAH"/>
              <w:jc w:val="left"/>
              <w:rPr>
                <w:rFonts w:cs="Arial"/>
                <w:b w:val="0"/>
                <w:bCs/>
                <w:sz w:val="20"/>
              </w:rPr>
            </w:pP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 xml:space="preserve">Need for the </w:t>
            </w:r>
            <w:proofErr w:type="spellStart"/>
            <w:r w:rsidRPr="004209D4">
              <w:rPr>
                <w:rFonts w:cs="Arial"/>
                <w:sz w:val="20"/>
              </w:rPr>
              <w:t>gNB</w:t>
            </w:r>
            <w:proofErr w:type="spellEnd"/>
            <w:r w:rsidRPr="004209D4">
              <w:rPr>
                <w:rFonts w:cs="Arial"/>
                <w:sz w:val="20"/>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w:t>
            </w:r>
            <w:proofErr w:type="spellStart"/>
            <w:r w:rsidRPr="004209D4">
              <w:rPr>
                <w:rFonts w:eastAsia="Gulim" w:cs="Arial"/>
                <w:color w:val="000000" w:themeColor="text1"/>
                <w:sz w:val="20"/>
              </w:rPr>
              <w:t>Sidelink</w:t>
            </w:r>
            <w:proofErr w:type="spellEnd"/>
            <w:r w:rsidRPr="004209D4">
              <w:rPr>
                <w:rFonts w:eastAsia="Gulim" w:cs="Arial"/>
                <w:color w:val="000000" w:themeColor="text1"/>
                <w:sz w:val="20"/>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404E8B"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0BD72C0F" w:rsidR="00404E8B" w:rsidRPr="007A05CF" w:rsidRDefault="00404E8B" w:rsidP="00404E8B">
            <w:pPr>
              <w:pStyle w:val="TAL"/>
              <w:rPr>
                <w:rFonts w:cs="Arial"/>
                <w:color w:val="000000" w:themeColor="text1"/>
                <w:sz w:val="20"/>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58C1FD29" w:rsidR="00404E8B" w:rsidRPr="009D508C" w:rsidRDefault="00404E8B" w:rsidP="00404E8B">
            <w:pPr>
              <w:pStyle w:val="TAL"/>
              <w:rPr>
                <w:rFonts w:cs="Arial"/>
                <w:color w:val="000000" w:themeColor="text1"/>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98B81" w14:textId="77777777" w:rsidR="00B23EE7" w:rsidRPr="003F10D8" w:rsidRDefault="00B23EE7" w:rsidP="00B23EE7">
            <w:pPr>
              <w:rPr>
                <w:rFonts w:ascii="Arial" w:eastAsia="Times New Roman" w:hAnsi="Arial" w:cs="Arial"/>
                <w:bCs/>
                <w:sz w:val="20"/>
                <w:lang w:val="en-US"/>
              </w:rPr>
            </w:pPr>
            <w:r w:rsidRPr="003F10D8">
              <w:rPr>
                <w:rFonts w:ascii="Arial" w:eastAsia="Times New Roman" w:hAnsi="Arial" w:cs="Arial"/>
                <w:bCs/>
                <w:sz w:val="20"/>
                <w:lang w:val="en-US"/>
              </w:rPr>
              <w:t>Report inter-cell switching</w:t>
            </w:r>
          </w:p>
          <w:p w14:paraId="0ADBBA6E" w14:textId="2610489E" w:rsidR="00404E8B" w:rsidRPr="009D508C" w:rsidRDefault="00B23EE7" w:rsidP="00B23EE7">
            <w:pPr>
              <w:pStyle w:val="TAL"/>
              <w:rPr>
                <w:rFonts w:eastAsia="Malgun Gothic" w:cs="Arial"/>
                <w:color w:val="000000" w:themeColor="text1"/>
                <w:sz w:val="20"/>
                <w:lang w:val="en-US" w:eastAsia="ko-KR"/>
              </w:rPr>
            </w:pPr>
            <w:r w:rsidRPr="003F10D8">
              <w:rPr>
                <w:rFonts w:eastAsia="Times New Roman" w:cs="Arial"/>
                <w:bCs/>
                <w:sz w:val="20"/>
                <w:lang w:val="en-US"/>
              </w:rPr>
              <w:t xml:space="preserve">time </w:t>
            </w:r>
            <w:r w:rsidR="00E34B5B">
              <w:rPr>
                <w:rFonts w:eastAsia="Times New Roman" w:cs="Arial"/>
                <w:bCs/>
                <w:sz w:val="20"/>
                <w:lang w:val="en-US"/>
              </w:rPr>
              <w:t>when</w:t>
            </w:r>
            <w:r>
              <w:rPr>
                <w:rFonts w:eastAsia="Times New Roman" w:cs="Arial"/>
                <w:bCs/>
                <w:sz w:val="20"/>
                <w:lang w:val="en-US"/>
              </w:rPr>
              <w:t xml:space="preserve"> source</w:t>
            </w:r>
            <w:r w:rsidR="00E34B5B">
              <w:rPr>
                <w:rFonts w:eastAsia="Times New Roman" w:cs="Arial"/>
                <w:bCs/>
                <w:sz w:val="20"/>
                <w:lang w:val="en-US"/>
              </w:rPr>
              <w:t xml:space="preserve"> is</w:t>
            </w:r>
            <w:r>
              <w:rPr>
                <w:rFonts w:eastAsia="Times New Roman" w:cs="Arial"/>
                <w:bCs/>
                <w:sz w:val="20"/>
                <w:lang w:val="en-US"/>
              </w:rPr>
              <w:t xml:space="preserve"> sharing Tx chain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EF505" w14:textId="5FC637EC" w:rsidR="00F45FBD" w:rsidRPr="00B23EE7" w:rsidRDefault="00B23EE7" w:rsidP="00F45FBD">
            <w:pPr>
              <w:pStyle w:val="TAL"/>
              <w:numPr>
                <w:ilvl w:val="0"/>
                <w:numId w:val="13"/>
              </w:numPr>
              <w:rPr>
                <w:rFonts w:eastAsia="Malgun Gothic" w:cs="Arial"/>
                <w:color w:val="000000" w:themeColor="text1"/>
                <w:sz w:val="20"/>
                <w:lang w:eastAsia="ko-KR"/>
              </w:rPr>
            </w:pPr>
            <w:proofErr w:type="spellStart"/>
            <w:r w:rsidRPr="00B23EE7">
              <w:rPr>
                <w:rFonts w:cs="Arial"/>
                <w:sz w:val="20"/>
              </w:rPr>
              <w:t>SRSCSTimewithTxSwitchingList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04E8B" w:rsidRPr="009D508C" w:rsidRDefault="00404E8B" w:rsidP="00404E8B">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6248649E" w:rsidR="00404E8B" w:rsidRPr="009D508C" w:rsidRDefault="00404E8B" w:rsidP="00404E8B">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0E48ED86" w:rsidR="00404E8B" w:rsidRPr="009D508C" w:rsidRDefault="00404E8B" w:rsidP="00404E8B">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58892209" w:rsidR="00404E8B" w:rsidRPr="009D508C" w:rsidRDefault="00404E8B" w:rsidP="00404E8B">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2997D123" w:rsidR="00404E8B" w:rsidRPr="009D508C" w:rsidRDefault="00E34B5B" w:rsidP="00404E8B">
            <w:pPr>
              <w:pStyle w:val="TAL"/>
              <w:rPr>
                <w:rFonts w:cs="Arial"/>
                <w:color w:val="000000" w:themeColor="text1"/>
                <w:sz w:val="20"/>
              </w:rPr>
            </w:pPr>
            <w:r>
              <w:rPr>
                <w:rFonts w:eastAsia="SimSun" w:cs="Arial"/>
                <w:color w:val="000000" w:themeColor="text1"/>
                <w:sz w:val="20"/>
                <w:lang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5D7FAD8E"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4A29ADB0"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5C18DC0F" w:rsidR="00404E8B" w:rsidRPr="009D508C" w:rsidRDefault="00404E8B" w:rsidP="00404E8B">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EB95EE" w14:textId="77777777" w:rsidR="00404E8B" w:rsidRPr="00E34B5B" w:rsidRDefault="00404E8B" w:rsidP="00404E8B">
            <w:pPr>
              <w:pStyle w:val="TAL"/>
              <w:rPr>
                <w:rFonts w:asciiTheme="majorHAnsi" w:hAnsiTheme="majorHAnsi" w:cstheme="majorHAnsi"/>
                <w:color w:val="000000" w:themeColor="text1"/>
                <w:sz w:val="20"/>
              </w:rPr>
            </w:pPr>
          </w:p>
          <w:p w14:paraId="4BCAD582" w14:textId="77777777" w:rsidR="00404E8B" w:rsidRPr="00E34B5B" w:rsidRDefault="00404E8B" w:rsidP="00404E8B">
            <w:pPr>
              <w:pStyle w:val="TAL"/>
              <w:rPr>
                <w:rFonts w:asciiTheme="majorHAnsi" w:eastAsia="Malgun Gothic" w:hAnsiTheme="majorHAnsi" w:cstheme="majorHAnsi"/>
                <w:color w:val="000000" w:themeColor="text1"/>
                <w:sz w:val="20"/>
                <w:lang w:eastAsia="ko-KR"/>
              </w:rPr>
            </w:pPr>
          </w:p>
          <w:p w14:paraId="14818F9E" w14:textId="77777777" w:rsidR="00E34B5B" w:rsidRPr="00E34B5B" w:rsidRDefault="00E34B5B" w:rsidP="00E34B5B">
            <w:pPr>
              <w:rPr>
                <w:rFonts w:asciiTheme="majorHAnsi" w:hAnsiTheme="majorHAnsi" w:cstheme="majorHAnsi"/>
                <w:sz w:val="20"/>
                <w:lang w:eastAsia="ko-KR"/>
              </w:rPr>
            </w:pPr>
            <w:r w:rsidRPr="00E34B5B">
              <w:rPr>
                <w:rFonts w:asciiTheme="majorHAnsi" w:hAnsiTheme="majorHAnsi" w:cstheme="majorHAnsi"/>
                <w:sz w:val="20"/>
                <w:lang w:eastAsia="ko-KR"/>
              </w:rPr>
              <w:t xml:space="preserve">Indicates a list of </w:t>
            </w:r>
            <w:proofErr w:type="spellStart"/>
            <w:r w:rsidRPr="00E34B5B">
              <w:rPr>
                <w:rFonts w:asciiTheme="majorHAnsi" w:hAnsiTheme="majorHAnsi" w:cstheme="majorHAnsi"/>
                <w:sz w:val="20"/>
                <w:lang w:eastAsia="ko-KR"/>
              </w:rPr>
              <w:t>SRSCSTimewithTxSwitching</w:t>
            </w:r>
            <w:proofErr w:type="spellEnd"/>
            <w:r w:rsidRPr="00E34B5B">
              <w:rPr>
                <w:rFonts w:asciiTheme="majorHAnsi" w:hAnsiTheme="majorHAnsi" w:cstheme="majorHAnsi"/>
                <w:sz w:val="20"/>
                <w:lang w:eastAsia="ko-KR"/>
              </w:rPr>
              <w:t xml:space="preserve">, for each pair of </w:t>
            </w:r>
            <w:proofErr w:type="gramStart"/>
            <w:r w:rsidRPr="00E34B5B">
              <w:rPr>
                <w:rFonts w:asciiTheme="majorHAnsi" w:hAnsiTheme="majorHAnsi" w:cstheme="majorHAnsi"/>
                <w:sz w:val="20"/>
                <w:lang w:eastAsia="ko-KR"/>
              </w:rPr>
              <w:t>NR</w:t>
            </w:r>
            <w:proofErr w:type="gramEnd"/>
            <w:r w:rsidRPr="00E34B5B">
              <w:rPr>
                <w:rFonts w:asciiTheme="majorHAnsi" w:hAnsiTheme="majorHAnsi" w:cstheme="majorHAnsi"/>
                <w:sz w:val="20"/>
                <w:lang w:eastAsia="ko-KR"/>
              </w:rPr>
              <w:t xml:space="preserve"> “source-target” bands in the band combination. The UE shall include the same number of </w:t>
            </w:r>
            <w:proofErr w:type="gramStart"/>
            <w:r w:rsidRPr="00E34B5B">
              <w:rPr>
                <w:rFonts w:asciiTheme="majorHAnsi" w:hAnsiTheme="majorHAnsi" w:cstheme="majorHAnsi"/>
                <w:sz w:val="20"/>
                <w:lang w:eastAsia="ko-KR"/>
              </w:rPr>
              <w:t>entries, and</w:t>
            </w:r>
            <w:proofErr w:type="gramEnd"/>
            <w:r w:rsidRPr="00E34B5B">
              <w:rPr>
                <w:rFonts w:asciiTheme="majorHAnsi" w:hAnsiTheme="majorHAnsi" w:cstheme="majorHAnsi"/>
                <w:sz w:val="20"/>
                <w:lang w:eastAsia="ko-KR"/>
              </w:rPr>
              <w:t xml:space="preserve"> listed in the same order as in </w:t>
            </w:r>
            <w:proofErr w:type="spellStart"/>
            <w:r w:rsidRPr="00E34B5B">
              <w:rPr>
                <w:rFonts w:asciiTheme="majorHAnsi" w:hAnsiTheme="majorHAnsi" w:cstheme="majorHAnsi"/>
                <w:sz w:val="20"/>
                <w:lang w:eastAsia="ko-KR"/>
              </w:rPr>
              <w:t>srs-SwitchingTimesListNR</w:t>
            </w:r>
            <w:proofErr w:type="spellEnd"/>
            <w:r w:rsidRPr="00E34B5B">
              <w:rPr>
                <w:rFonts w:asciiTheme="majorHAnsi" w:hAnsiTheme="majorHAnsi" w:cstheme="majorHAnsi"/>
                <w:sz w:val="20"/>
                <w:lang w:eastAsia="ko-KR"/>
              </w:rPr>
              <w:t xml:space="preserve">. </w:t>
            </w:r>
          </w:p>
          <w:p w14:paraId="2B724D05" w14:textId="496F6435" w:rsidR="00E34B5B" w:rsidRPr="00E34B5B" w:rsidRDefault="00E34B5B" w:rsidP="00E34B5B">
            <w:pPr>
              <w:rPr>
                <w:rFonts w:asciiTheme="majorHAnsi" w:hAnsiTheme="majorHAnsi" w:cstheme="majorHAnsi"/>
                <w:sz w:val="20"/>
                <w:lang w:eastAsia="ko-KR"/>
              </w:rPr>
            </w:pPr>
            <w:r w:rsidRPr="00E34B5B">
              <w:rPr>
                <w:rFonts w:asciiTheme="majorHAnsi" w:hAnsiTheme="majorHAnsi" w:cstheme="majorHAnsi"/>
                <w:sz w:val="20"/>
                <w:lang w:eastAsia="ko-KR"/>
              </w:rPr>
              <w:t xml:space="preserve">For a particular “source-target” pair (as indicated by </w:t>
            </w:r>
            <w:proofErr w:type="spellStart"/>
            <w:r w:rsidRPr="00E34B5B">
              <w:rPr>
                <w:rFonts w:asciiTheme="majorHAnsi" w:hAnsiTheme="majorHAnsi" w:cstheme="majorHAnsi"/>
                <w:sz w:val="20"/>
                <w:lang w:eastAsia="ko-KR"/>
              </w:rPr>
              <w:t>srs-SwitchingTimesListNR</w:t>
            </w:r>
            <w:proofErr w:type="spellEnd"/>
            <w:r w:rsidRPr="00E34B5B">
              <w:rPr>
                <w:rFonts w:asciiTheme="majorHAnsi" w:hAnsiTheme="majorHAnsi" w:cstheme="majorHAnsi"/>
                <w:sz w:val="20"/>
                <w:lang w:eastAsia="ko-KR"/>
              </w:rPr>
              <w:t xml:space="preserve">), if more than one UL bands share Tx chain with the source (as indicated by supportedBandPairListNR-r16), the reported value is applied to all those UL bands (e.g. UE reports based on largest switching time among all possible triples for the particular “source-target” pair). A UE reporting this list, shall also report both supportedBandPairListNR-r16 and </w:t>
            </w:r>
            <w:proofErr w:type="spellStart"/>
            <w:r w:rsidRPr="00E34B5B">
              <w:rPr>
                <w:rFonts w:asciiTheme="majorHAnsi" w:hAnsiTheme="majorHAnsi" w:cstheme="majorHAnsi"/>
                <w:sz w:val="20"/>
                <w:lang w:eastAsia="ko-KR"/>
              </w:rPr>
              <w:t>srs-SwitchingTimesListNR</w:t>
            </w:r>
            <w:proofErr w:type="spellEnd"/>
            <w:r w:rsidRPr="00E34B5B">
              <w:rPr>
                <w:rFonts w:asciiTheme="majorHAnsi" w:hAnsiTheme="majorHAnsi" w:cstheme="majorHAnsi"/>
                <w:sz w:val="20"/>
                <w:lang w:eastAsia="ko-KR"/>
              </w:rPr>
              <w:t xml:space="preserve">. For a particular “source-target” pair, the report entry is optional, and if not reported by UE, </w:t>
            </w:r>
            <w:proofErr w:type="gramStart"/>
            <w:r w:rsidRPr="00E34B5B">
              <w:rPr>
                <w:rFonts w:asciiTheme="majorHAnsi" w:hAnsiTheme="majorHAnsi" w:cstheme="majorHAnsi"/>
                <w:sz w:val="20"/>
                <w:lang w:eastAsia="ko-KR"/>
              </w:rPr>
              <w:t>max(</w:t>
            </w:r>
            <w:proofErr w:type="gramEnd"/>
            <w:r w:rsidRPr="00E34B5B">
              <w:rPr>
                <w:rFonts w:asciiTheme="majorHAnsi" w:hAnsiTheme="majorHAnsi" w:cstheme="majorHAnsi"/>
                <w:sz w:val="20"/>
                <w:lang w:eastAsia="ko-KR"/>
              </w:rPr>
              <w:t>uplinkTxSwitchingPeriod-r16, SRS-</w:t>
            </w:r>
            <w:proofErr w:type="spellStart"/>
            <w:r w:rsidRPr="00E34B5B">
              <w:rPr>
                <w:rFonts w:asciiTheme="majorHAnsi" w:hAnsiTheme="majorHAnsi" w:cstheme="majorHAnsi"/>
                <w:sz w:val="20"/>
                <w:lang w:eastAsia="ko-KR"/>
              </w:rPr>
              <w:t>SwitchingTimeNR</w:t>
            </w:r>
            <w:proofErr w:type="spellEnd"/>
            <w:r w:rsidRPr="00E34B5B">
              <w:rPr>
                <w:rFonts w:asciiTheme="majorHAnsi" w:hAnsiTheme="majorHAnsi" w:cstheme="majorHAnsi"/>
                <w:sz w:val="20"/>
                <w:lang w:eastAsia="ko-KR"/>
              </w:rPr>
              <w:t>) is assumed for the configured triple is assumed.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04E8B" w:rsidRPr="009D508C" w:rsidRDefault="00404E8B" w:rsidP="00404E8B">
            <w:pPr>
              <w:pStyle w:val="TAL"/>
              <w:rPr>
                <w:rFonts w:cs="Arial"/>
                <w:color w:val="000000" w:themeColor="text1"/>
                <w:sz w:val="20"/>
              </w:rPr>
            </w:pPr>
            <w:r w:rsidRPr="009D508C">
              <w:rPr>
                <w:rFonts w:cs="Arial"/>
                <w:color w:val="000000" w:themeColor="text1"/>
                <w:sz w:val="20"/>
              </w:rPr>
              <w:t>Optional with capability signalling</w:t>
            </w:r>
          </w:p>
        </w:tc>
      </w:tr>
    </w:tbl>
    <w:p w14:paraId="521E5AAD" w14:textId="0CDC11CF" w:rsidR="0060021C" w:rsidRDefault="0060021C" w:rsidP="009E0709">
      <w:pPr>
        <w:rPr>
          <w:rFonts w:eastAsia="MS Mincho"/>
          <w:sz w:val="22"/>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24CD" w14:textId="77777777" w:rsidR="005A33FF" w:rsidRDefault="005A33FF">
      <w:r>
        <w:separator/>
      </w:r>
    </w:p>
  </w:endnote>
  <w:endnote w:type="continuationSeparator" w:id="0">
    <w:p w14:paraId="6AF79B2E" w14:textId="77777777" w:rsidR="005A33FF" w:rsidRDefault="005A33FF">
      <w:r>
        <w:continuationSeparator/>
      </w:r>
    </w:p>
  </w:endnote>
  <w:endnote w:type="continuationNotice" w:id="1">
    <w:p w14:paraId="52647D69" w14:textId="77777777" w:rsidR="005A33FF" w:rsidRDefault="005A3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E7352" w14:textId="77777777" w:rsidR="005A33FF" w:rsidRDefault="005A33FF">
      <w:r>
        <w:separator/>
      </w:r>
    </w:p>
  </w:footnote>
  <w:footnote w:type="continuationSeparator" w:id="0">
    <w:p w14:paraId="55BF7A0E" w14:textId="77777777" w:rsidR="005A33FF" w:rsidRDefault="005A33FF">
      <w:r>
        <w:continuationSeparator/>
      </w:r>
    </w:p>
  </w:footnote>
  <w:footnote w:type="continuationNotice" w:id="1">
    <w:p w14:paraId="611505B0" w14:textId="77777777" w:rsidR="005A33FF" w:rsidRDefault="005A33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60" w:hanging="420"/>
      </w:pPr>
      <w:rPr>
        <w:rFonts w:hint="eastAsia"/>
      </w:rPr>
    </w:lvl>
    <w:lvl w:ilvl="1" w:tplc="FFFFFFFF" w:tentative="1">
      <w:start w:val="1"/>
      <w:numFmt w:val="aiueoFullWidth"/>
      <w:lvlText w:val="(%2)"/>
      <w:lvlJc w:val="left"/>
      <w:pPr>
        <w:ind w:left="480" w:hanging="420"/>
      </w:pPr>
    </w:lvl>
    <w:lvl w:ilvl="2" w:tplc="FFFFFFFF" w:tentative="1">
      <w:start w:val="1"/>
      <w:numFmt w:val="decimalEnclosedCircle"/>
      <w:lvlText w:val="%3"/>
      <w:lvlJc w:val="left"/>
      <w:pPr>
        <w:ind w:left="900" w:hanging="420"/>
      </w:pPr>
    </w:lvl>
    <w:lvl w:ilvl="3" w:tplc="FFFFFFFF">
      <w:start w:val="1"/>
      <w:numFmt w:val="decimal"/>
      <w:lvlText w:val="%4."/>
      <w:lvlJc w:val="left"/>
      <w:pPr>
        <w:ind w:left="1320" w:hanging="420"/>
      </w:pPr>
    </w:lvl>
    <w:lvl w:ilvl="4" w:tplc="FFFFFFFF" w:tentative="1">
      <w:start w:val="1"/>
      <w:numFmt w:val="aiueoFullWidth"/>
      <w:lvlText w:val="(%5)"/>
      <w:lvlJc w:val="left"/>
      <w:pPr>
        <w:ind w:left="1740" w:hanging="420"/>
      </w:pPr>
    </w:lvl>
    <w:lvl w:ilvl="5" w:tplc="FFFFFFFF" w:tentative="1">
      <w:start w:val="1"/>
      <w:numFmt w:val="decimalEnclosedCircle"/>
      <w:lvlText w:val="%6"/>
      <w:lvlJc w:val="left"/>
      <w:pPr>
        <w:ind w:left="2160" w:hanging="420"/>
      </w:pPr>
    </w:lvl>
    <w:lvl w:ilvl="6" w:tplc="FFFFFFFF" w:tentative="1">
      <w:start w:val="1"/>
      <w:numFmt w:val="decimal"/>
      <w:lvlText w:val="%7."/>
      <w:lvlJc w:val="left"/>
      <w:pPr>
        <w:ind w:left="2580" w:hanging="420"/>
      </w:pPr>
    </w:lvl>
    <w:lvl w:ilvl="7" w:tplc="FFFFFFFF" w:tentative="1">
      <w:start w:val="1"/>
      <w:numFmt w:val="aiueoFullWidth"/>
      <w:lvlText w:val="(%8)"/>
      <w:lvlJc w:val="left"/>
      <w:pPr>
        <w:ind w:left="3000" w:hanging="420"/>
      </w:pPr>
    </w:lvl>
    <w:lvl w:ilvl="8" w:tplc="FFFFFFFF" w:tentative="1">
      <w:start w:val="1"/>
      <w:numFmt w:val="decimalEnclosedCircle"/>
      <w:lvlText w:val="%9"/>
      <w:lvlJc w:val="left"/>
      <w:pPr>
        <w:ind w:left="342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9"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6"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3"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4"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5"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9"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2"/>
  </w:num>
  <w:num w:numId="2" w16cid:durableId="628777975">
    <w:abstractNumId w:val="68"/>
  </w:num>
  <w:num w:numId="3" w16cid:durableId="459566785">
    <w:abstractNumId w:val="161"/>
  </w:num>
  <w:num w:numId="4" w16cid:durableId="1111431890">
    <w:abstractNumId w:val="20"/>
  </w:num>
  <w:num w:numId="5" w16cid:durableId="570696690">
    <w:abstractNumId w:val="40"/>
  </w:num>
  <w:num w:numId="6" w16cid:durableId="1745952516">
    <w:abstractNumId w:val="72"/>
  </w:num>
  <w:num w:numId="7" w16cid:durableId="1919246010">
    <w:abstractNumId w:val="117"/>
  </w:num>
  <w:num w:numId="8" w16cid:durableId="321854665">
    <w:abstractNumId w:val="83"/>
  </w:num>
  <w:num w:numId="9" w16cid:durableId="653605739">
    <w:abstractNumId w:val="81"/>
  </w:num>
  <w:num w:numId="10" w16cid:durableId="516117832">
    <w:abstractNumId w:val="59"/>
  </w:num>
  <w:num w:numId="11" w16cid:durableId="201138608">
    <w:abstractNumId w:val="74"/>
  </w:num>
  <w:num w:numId="12" w16cid:durableId="746418130">
    <w:abstractNumId w:val="13"/>
  </w:num>
  <w:num w:numId="13" w16cid:durableId="1420565817">
    <w:abstractNumId w:val="38"/>
  </w:num>
  <w:num w:numId="14" w16cid:durableId="904341824">
    <w:abstractNumId w:val="102"/>
  </w:num>
  <w:num w:numId="15" w16cid:durableId="867715423">
    <w:abstractNumId w:val="10"/>
  </w:num>
  <w:num w:numId="16" w16cid:durableId="56321729">
    <w:abstractNumId w:val="22"/>
  </w:num>
  <w:num w:numId="17" w16cid:durableId="336351721">
    <w:abstractNumId w:val="103"/>
  </w:num>
  <w:num w:numId="18" w16cid:durableId="709719827">
    <w:abstractNumId w:val="86"/>
  </w:num>
  <w:num w:numId="19" w16cid:durableId="8797729">
    <w:abstractNumId w:val="113"/>
  </w:num>
  <w:num w:numId="20" w16cid:durableId="258300511">
    <w:abstractNumId w:val="162"/>
  </w:num>
  <w:num w:numId="21" w16cid:durableId="1815100854">
    <w:abstractNumId w:val="26"/>
  </w:num>
  <w:num w:numId="22" w16cid:durableId="791561218">
    <w:abstractNumId w:val="108"/>
  </w:num>
  <w:num w:numId="23" w16cid:durableId="971400683">
    <w:abstractNumId w:val="67"/>
  </w:num>
  <w:num w:numId="24" w16cid:durableId="1678851643">
    <w:abstractNumId w:val="91"/>
  </w:num>
  <w:num w:numId="25" w16cid:durableId="993803773">
    <w:abstractNumId w:val="107"/>
  </w:num>
  <w:num w:numId="26" w16cid:durableId="350030692">
    <w:abstractNumId w:val="112"/>
  </w:num>
  <w:num w:numId="27" w16cid:durableId="469598106">
    <w:abstractNumId w:val="7"/>
  </w:num>
  <w:num w:numId="28" w16cid:durableId="1898659293">
    <w:abstractNumId w:val="36"/>
  </w:num>
  <w:num w:numId="29" w16cid:durableId="1170948132">
    <w:abstractNumId w:val="61"/>
  </w:num>
  <w:num w:numId="30" w16cid:durableId="1156188257">
    <w:abstractNumId w:val="115"/>
  </w:num>
  <w:num w:numId="31" w16cid:durableId="321586511">
    <w:abstractNumId w:val="142"/>
  </w:num>
  <w:num w:numId="32" w16cid:durableId="872889540">
    <w:abstractNumId w:val="150"/>
  </w:num>
  <w:num w:numId="33" w16cid:durableId="1029263534">
    <w:abstractNumId w:val="138"/>
  </w:num>
  <w:num w:numId="34" w16cid:durableId="1581518701">
    <w:abstractNumId w:val="60"/>
  </w:num>
  <w:num w:numId="35" w16cid:durableId="119688578">
    <w:abstractNumId w:val="96"/>
  </w:num>
  <w:num w:numId="36" w16cid:durableId="1957444857">
    <w:abstractNumId w:val="130"/>
  </w:num>
  <w:num w:numId="37" w16cid:durableId="1177694095">
    <w:abstractNumId w:val="154"/>
  </w:num>
  <w:num w:numId="38" w16cid:durableId="559513122">
    <w:abstractNumId w:val="0"/>
  </w:num>
  <w:num w:numId="39" w16cid:durableId="1690057387">
    <w:abstractNumId w:val="152"/>
  </w:num>
  <w:num w:numId="40" w16cid:durableId="1708025923">
    <w:abstractNumId w:val="156"/>
  </w:num>
  <w:num w:numId="41" w16cid:durableId="459423836">
    <w:abstractNumId w:val="63"/>
  </w:num>
  <w:num w:numId="42" w16cid:durableId="301038223">
    <w:abstractNumId w:val="82"/>
  </w:num>
  <w:num w:numId="43" w16cid:durableId="589315570">
    <w:abstractNumId w:val="77"/>
  </w:num>
  <w:num w:numId="44" w16cid:durableId="1815487556">
    <w:abstractNumId w:val="35"/>
  </w:num>
  <w:num w:numId="45" w16cid:durableId="1680429533">
    <w:abstractNumId w:val="62"/>
  </w:num>
  <w:num w:numId="46" w16cid:durableId="1653876055">
    <w:abstractNumId w:val="143"/>
  </w:num>
  <w:num w:numId="47" w16cid:durableId="22098259">
    <w:abstractNumId w:val="11"/>
  </w:num>
  <w:num w:numId="48" w16cid:durableId="1379283475">
    <w:abstractNumId w:val="106"/>
  </w:num>
  <w:num w:numId="49" w16cid:durableId="186604742">
    <w:abstractNumId w:val="155"/>
  </w:num>
  <w:num w:numId="50" w16cid:durableId="1421102559">
    <w:abstractNumId w:val="88"/>
  </w:num>
  <w:num w:numId="51" w16cid:durableId="600070857">
    <w:abstractNumId w:val="18"/>
  </w:num>
  <w:num w:numId="52" w16cid:durableId="161549172">
    <w:abstractNumId w:val="21"/>
  </w:num>
  <w:num w:numId="53" w16cid:durableId="1642230430">
    <w:abstractNumId w:val="128"/>
  </w:num>
  <w:num w:numId="54" w16cid:durableId="2078437502">
    <w:abstractNumId w:val="100"/>
  </w:num>
  <w:num w:numId="55" w16cid:durableId="1651136629">
    <w:abstractNumId w:val="104"/>
  </w:num>
  <w:num w:numId="56" w16cid:durableId="1030649760">
    <w:abstractNumId w:val="53"/>
  </w:num>
  <w:num w:numId="57" w16cid:durableId="757404463">
    <w:abstractNumId w:val="145"/>
  </w:num>
  <w:num w:numId="58" w16cid:durableId="77560743">
    <w:abstractNumId w:val="49"/>
  </w:num>
  <w:num w:numId="59" w16cid:durableId="1251694152">
    <w:abstractNumId w:val="133"/>
  </w:num>
  <w:num w:numId="60" w16cid:durableId="469173492">
    <w:abstractNumId w:val="52"/>
  </w:num>
  <w:num w:numId="61" w16cid:durableId="1303537631">
    <w:abstractNumId w:val="48"/>
  </w:num>
  <w:num w:numId="62" w16cid:durableId="158079538">
    <w:abstractNumId w:val="80"/>
  </w:num>
  <w:num w:numId="63" w16cid:durableId="2143881579">
    <w:abstractNumId w:val="123"/>
  </w:num>
  <w:num w:numId="64" w16cid:durableId="1494297914">
    <w:abstractNumId w:val="12"/>
  </w:num>
  <w:num w:numId="65" w16cid:durableId="905191061">
    <w:abstractNumId w:val="157"/>
  </w:num>
  <w:num w:numId="66" w16cid:durableId="2010255761">
    <w:abstractNumId w:val="84"/>
  </w:num>
  <w:num w:numId="67" w16cid:durableId="1060862960">
    <w:abstractNumId w:val="50"/>
  </w:num>
  <w:num w:numId="68" w16cid:durableId="2084064547">
    <w:abstractNumId w:val="46"/>
  </w:num>
  <w:num w:numId="69" w16cid:durableId="1535188045">
    <w:abstractNumId w:val="78"/>
  </w:num>
  <w:num w:numId="70" w16cid:durableId="2079355585">
    <w:abstractNumId w:val="23"/>
  </w:num>
  <w:num w:numId="71" w16cid:durableId="1717007858">
    <w:abstractNumId w:val="148"/>
  </w:num>
  <w:num w:numId="72" w16cid:durableId="236869280">
    <w:abstractNumId w:val="65"/>
  </w:num>
  <w:num w:numId="73" w16cid:durableId="2078630419">
    <w:abstractNumId w:val="124"/>
  </w:num>
  <w:num w:numId="74" w16cid:durableId="1594704150">
    <w:abstractNumId w:val="79"/>
  </w:num>
  <w:num w:numId="75" w16cid:durableId="338315392">
    <w:abstractNumId w:val="27"/>
  </w:num>
  <w:num w:numId="76" w16cid:durableId="844056289">
    <w:abstractNumId w:val="89"/>
  </w:num>
  <w:num w:numId="77" w16cid:durableId="1391885174">
    <w:abstractNumId w:val="32"/>
  </w:num>
  <w:num w:numId="78" w16cid:durableId="1502544615">
    <w:abstractNumId w:val="95"/>
  </w:num>
  <w:num w:numId="79" w16cid:durableId="1484463305">
    <w:abstractNumId w:val="116"/>
  </w:num>
  <w:num w:numId="80" w16cid:durableId="31463303">
    <w:abstractNumId w:val="92"/>
  </w:num>
  <w:num w:numId="81" w16cid:durableId="739867839">
    <w:abstractNumId w:val="85"/>
  </w:num>
  <w:num w:numId="82" w16cid:durableId="1409810947">
    <w:abstractNumId w:val="19"/>
  </w:num>
  <w:num w:numId="83" w16cid:durableId="1482818374">
    <w:abstractNumId w:val="118"/>
  </w:num>
  <w:num w:numId="84" w16cid:durableId="1732384026">
    <w:abstractNumId w:val="137"/>
  </w:num>
  <w:num w:numId="85" w16cid:durableId="222257133">
    <w:abstractNumId w:val="30"/>
  </w:num>
  <w:num w:numId="86" w16cid:durableId="1419517628">
    <w:abstractNumId w:val="147"/>
  </w:num>
  <w:num w:numId="87" w16cid:durableId="2128233137">
    <w:abstractNumId w:val="43"/>
  </w:num>
  <w:num w:numId="88" w16cid:durableId="2039701469">
    <w:abstractNumId w:val="31"/>
  </w:num>
  <w:num w:numId="89" w16cid:durableId="1199270935">
    <w:abstractNumId w:val="37"/>
  </w:num>
  <w:num w:numId="90" w16cid:durableId="801389534">
    <w:abstractNumId w:val="163"/>
  </w:num>
  <w:num w:numId="91" w16cid:durableId="1517109968">
    <w:abstractNumId w:val="33"/>
  </w:num>
  <w:num w:numId="92" w16cid:durableId="69741016">
    <w:abstractNumId w:val="87"/>
  </w:num>
  <w:num w:numId="93" w16cid:durableId="2109806077">
    <w:abstractNumId w:val="139"/>
  </w:num>
  <w:num w:numId="94" w16cid:durableId="2026251904">
    <w:abstractNumId w:val="70"/>
  </w:num>
  <w:num w:numId="95" w16cid:durableId="1666515265">
    <w:abstractNumId w:val="5"/>
  </w:num>
  <w:num w:numId="96" w16cid:durableId="220140007">
    <w:abstractNumId w:val="34"/>
  </w:num>
  <w:num w:numId="97" w16cid:durableId="151257547">
    <w:abstractNumId w:val="6"/>
  </w:num>
  <w:num w:numId="98" w16cid:durableId="1234504701">
    <w:abstractNumId w:val="41"/>
  </w:num>
  <w:num w:numId="99" w16cid:durableId="844055474">
    <w:abstractNumId w:val="99"/>
  </w:num>
  <w:num w:numId="100" w16cid:durableId="808398060">
    <w:abstractNumId w:val="101"/>
  </w:num>
  <w:num w:numId="101" w16cid:durableId="2012221007">
    <w:abstractNumId w:val="55"/>
  </w:num>
  <w:num w:numId="102" w16cid:durableId="2014142808">
    <w:abstractNumId w:val="93"/>
  </w:num>
  <w:num w:numId="103" w16cid:durableId="2011178769">
    <w:abstractNumId w:val="17"/>
  </w:num>
  <w:num w:numId="104" w16cid:durableId="110825244">
    <w:abstractNumId w:val="149"/>
  </w:num>
  <w:num w:numId="105" w16cid:durableId="2048873244">
    <w:abstractNumId w:val="135"/>
  </w:num>
  <w:num w:numId="106" w16cid:durableId="1683430058">
    <w:abstractNumId w:val="153"/>
  </w:num>
  <w:num w:numId="107" w16cid:durableId="443161888">
    <w:abstractNumId w:val="90"/>
  </w:num>
  <w:num w:numId="108" w16cid:durableId="1325818169">
    <w:abstractNumId w:val="42"/>
  </w:num>
  <w:num w:numId="109" w16cid:durableId="1512261572">
    <w:abstractNumId w:val="51"/>
  </w:num>
  <w:num w:numId="110" w16cid:durableId="559244561">
    <w:abstractNumId w:val="9"/>
  </w:num>
  <w:num w:numId="111" w16cid:durableId="1221014292">
    <w:abstractNumId w:val="64"/>
  </w:num>
  <w:num w:numId="112" w16cid:durableId="1815023010">
    <w:abstractNumId w:val="73"/>
  </w:num>
  <w:num w:numId="113" w16cid:durableId="248781484">
    <w:abstractNumId w:val="76"/>
  </w:num>
  <w:num w:numId="114" w16cid:durableId="1493334202">
    <w:abstractNumId w:val="105"/>
  </w:num>
  <w:num w:numId="115" w16cid:durableId="1872450838">
    <w:abstractNumId w:val="159"/>
  </w:num>
  <w:num w:numId="116" w16cid:durableId="1238172447">
    <w:abstractNumId w:val="136"/>
  </w:num>
  <w:num w:numId="117" w16cid:durableId="1947615535">
    <w:abstractNumId w:val="47"/>
  </w:num>
  <w:num w:numId="118" w16cid:durableId="1763798097">
    <w:abstractNumId w:val="132"/>
  </w:num>
  <w:num w:numId="119" w16cid:durableId="1827622156">
    <w:abstractNumId w:val="71"/>
  </w:num>
  <w:num w:numId="120" w16cid:durableId="2052680434">
    <w:abstractNumId w:val="134"/>
  </w:num>
  <w:num w:numId="121" w16cid:durableId="981541659">
    <w:abstractNumId w:val="3"/>
  </w:num>
  <w:num w:numId="122" w16cid:durableId="160630809">
    <w:abstractNumId w:val="129"/>
  </w:num>
  <w:num w:numId="123" w16cid:durableId="52430690">
    <w:abstractNumId w:val="54"/>
  </w:num>
  <w:num w:numId="124" w16cid:durableId="1936983205">
    <w:abstractNumId w:val="144"/>
  </w:num>
  <w:num w:numId="125" w16cid:durableId="1863745050">
    <w:abstractNumId w:val="15"/>
  </w:num>
  <w:num w:numId="126" w16cid:durableId="634600389">
    <w:abstractNumId w:val="158"/>
  </w:num>
  <w:num w:numId="127" w16cid:durableId="714934005">
    <w:abstractNumId w:val="25"/>
  </w:num>
  <w:num w:numId="128" w16cid:durableId="725569876">
    <w:abstractNumId w:val="98"/>
  </w:num>
  <w:num w:numId="129" w16cid:durableId="1058823270">
    <w:abstractNumId w:val="44"/>
  </w:num>
  <w:num w:numId="130" w16cid:durableId="415440428">
    <w:abstractNumId w:val="110"/>
  </w:num>
  <w:num w:numId="131" w16cid:durableId="1317539857">
    <w:abstractNumId w:val="69"/>
  </w:num>
  <w:num w:numId="132" w16cid:durableId="81073927">
    <w:abstractNumId w:val="109"/>
  </w:num>
  <w:num w:numId="133" w16cid:durableId="419717315">
    <w:abstractNumId w:val="56"/>
  </w:num>
  <w:num w:numId="134" w16cid:durableId="1940794424">
    <w:abstractNumId w:val="160"/>
  </w:num>
  <w:num w:numId="135" w16cid:durableId="641082004">
    <w:abstractNumId w:val="126"/>
  </w:num>
  <w:num w:numId="136" w16cid:durableId="1563636228">
    <w:abstractNumId w:val="16"/>
  </w:num>
  <w:num w:numId="137" w16cid:durableId="1420057761">
    <w:abstractNumId w:val="4"/>
  </w:num>
  <w:num w:numId="138" w16cid:durableId="889269347">
    <w:abstractNumId w:val="141"/>
  </w:num>
  <w:num w:numId="139" w16cid:durableId="763494412">
    <w:abstractNumId w:val="119"/>
  </w:num>
  <w:num w:numId="140" w16cid:durableId="1703280850">
    <w:abstractNumId w:val="29"/>
  </w:num>
  <w:num w:numId="141" w16cid:durableId="697702232">
    <w:abstractNumId w:val="131"/>
  </w:num>
  <w:num w:numId="142" w16cid:durableId="392318643">
    <w:abstractNumId w:val="146"/>
  </w:num>
  <w:num w:numId="143" w16cid:durableId="929896098">
    <w:abstractNumId w:val="127"/>
  </w:num>
  <w:num w:numId="144" w16cid:durableId="1821337886">
    <w:abstractNumId w:val="97"/>
  </w:num>
  <w:num w:numId="145" w16cid:durableId="1046946751">
    <w:abstractNumId w:val="45"/>
  </w:num>
  <w:num w:numId="146" w16cid:durableId="2115392746">
    <w:abstractNumId w:val="1"/>
  </w:num>
  <w:num w:numId="147" w16cid:durableId="1626765125">
    <w:abstractNumId w:val="66"/>
  </w:num>
  <w:num w:numId="148" w16cid:durableId="1332683654">
    <w:abstractNumId w:val="120"/>
  </w:num>
  <w:num w:numId="149" w16cid:durableId="1425372534">
    <w:abstractNumId w:val="57"/>
  </w:num>
  <w:num w:numId="150" w16cid:durableId="958874384">
    <w:abstractNumId w:val="125"/>
  </w:num>
  <w:num w:numId="151" w16cid:durableId="1509523341">
    <w:abstractNumId w:val="28"/>
  </w:num>
  <w:num w:numId="152" w16cid:durableId="783351921">
    <w:abstractNumId w:val="14"/>
  </w:num>
  <w:num w:numId="153" w16cid:durableId="1660887281">
    <w:abstractNumId w:val="111"/>
  </w:num>
  <w:num w:numId="154" w16cid:durableId="57825407">
    <w:abstractNumId w:val="24"/>
  </w:num>
  <w:num w:numId="155" w16cid:durableId="1024750898">
    <w:abstractNumId w:val="2"/>
  </w:num>
  <w:num w:numId="156" w16cid:durableId="744105772">
    <w:abstractNumId w:val="94"/>
  </w:num>
  <w:num w:numId="157" w16cid:durableId="1205024243">
    <w:abstractNumId w:val="58"/>
  </w:num>
  <w:num w:numId="158" w16cid:durableId="32465488">
    <w:abstractNumId w:val="114"/>
  </w:num>
  <w:num w:numId="159" w16cid:durableId="1660503586">
    <w:abstractNumId w:val="151"/>
  </w:num>
  <w:num w:numId="160" w16cid:durableId="1846245159">
    <w:abstractNumId w:val="39"/>
  </w:num>
  <w:num w:numId="161" w16cid:durableId="1088114998">
    <w:abstractNumId w:val="75"/>
  </w:num>
  <w:num w:numId="162" w16cid:durableId="521090613">
    <w:abstractNumId w:val="140"/>
  </w:num>
  <w:num w:numId="163" w16cid:durableId="1468009267">
    <w:abstractNumId w:val="121"/>
  </w:num>
  <w:num w:numId="164" w16cid:durableId="663554801">
    <w:abstractNumId w:va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2CEB"/>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6D04"/>
    <w:rsid w:val="00337000"/>
    <w:rsid w:val="00337209"/>
    <w:rsid w:val="003372D4"/>
    <w:rsid w:val="00337408"/>
    <w:rsid w:val="00337549"/>
    <w:rsid w:val="003375B3"/>
    <w:rsid w:val="003378CD"/>
    <w:rsid w:val="003378FA"/>
    <w:rsid w:val="00337B51"/>
    <w:rsid w:val="00337D48"/>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0D8"/>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2D0"/>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C04"/>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3FF"/>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420"/>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0E56"/>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01"/>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5BE5"/>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4C8"/>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C3"/>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3EE7"/>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507"/>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5ED"/>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6E7"/>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2A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8D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4B5B"/>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1D2A"/>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307</Words>
  <Characters>1752</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Ali Fakoorian</cp:lastModifiedBy>
  <cp:revision>26</cp:revision>
  <cp:lastPrinted>2023-05-14T02:39:00Z</cp:lastPrinted>
  <dcterms:created xsi:type="dcterms:W3CDTF">2025-02-01T07:56:00Z</dcterms:created>
  <dcterms:modified xsi:type="dcterms:W3CDTF">2025-03-27T18:01:00Z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